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Y="746"/>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00"/>
        <w:gridCol w:w="4800"/>
      </w:tblGrid>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rPr>
            </w:pPr>
            <w:r w:rsidRPr="00E30EAB">
              <w:rPr>
                <w:rFonts w:ascii="Calibri" w:eastAsia="Times New Roman" w:hAnsi="Calibri" w:cs="Arial"/>
                <w:color w:val="4B4B4B"/>
                <w:sz w:val="20"/>
                <w:szCs w:val="20"/>
              </w:rPr>
              <w:t>What spring wildflower is consistently among the first to bloom here? Which tree buds first?</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Adapt</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How far do you have to travel from here before you reach a different watershed? How big is this watershed?</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H2O</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What abiotic conditions here set the extremes to which life must adapt?</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Adapt</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Name two places on different continents that have similar sunshine/rainfall/wind and temperature patterns to here. Do they have the same biome?</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H2O</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 xml:space="preserve">What was the dominant land cover plant here 1,000 years ago? </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Organize</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Where is the nearest wilderness? When was the last time a fire burned through it?</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Organize</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 xml:space="preserve">What primary geological processes or events shaped the land here? </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Communicate</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 xml:space="preserve">What was the total rainfall here last year? What’s the yearly average? How much of that is snow? </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H2O</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rPr>
            </w:pPr>
            <w:r w:rsidRPr="00E30EAB">
              <w:rPr>
                <w:rFonts w:ascii="Calibri" w:eastAsia="Times New Roman" w:hAnsi="Calibri" w:cs="Arial"/>
                <w:color w:val="4B4B4B"/>
                <w:sz w:val="20"/>
                <w:szCs w:val="20"/>
              </w:rPr>
              <w:t>Name five birds that live here. Which are migratory and which stay put?</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Adapt</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 xml:space="preserve">How many days is the growing season here (from frost to frost)? </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Organize</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 xml:space="preserve">How deep is the water table? Where does the water come from? </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H2O</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 xml:space="preserve">Where is the nearest earthquake fault? When did it last move? </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114D54"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Communicate</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From what direction do storms generally come? What kind of storms are they (i.e. what is the abiotic disturbance regime?)</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4C1AAD"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 xml:space="preserve">Team Communicate </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sz w:val="21"/>
                <w:szCs w:val="21"/>
              </w:rPr>
            </w:pPr>
            <w:r w:rsidRPr="00E30EAB">
              <w:rPr>
                <w:rFonts w:ascii="Calibri" w:eastAsia="Times New Roman" w:hAnsi="Calibri" w:cs="Arial"/>
                <w:color w:val="4B4B4B"/>
                <w:sz w:val="20"/>
                <w:szCs w:val="20"/>
              </w:rPr>
              <w:t xml:space="preserve">Name five native edible plants in this ecosystem and the season(s) they are available. </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4C1AAD"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Adapt</w:t>
            </w:r>
          </w:p>
        </w:tc>
      </w:tr>
      <w:tr w:rsidR="00E30EAB" w:rsidRPr="00E30EAB" w:rsidTr="00114D54">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E30EAB" w:rsidP="00114D54">
            <w:pPr>
              <w:spacing w:before="100" w:beforeAutospacing="1" w:after="100" w:afterAutospacing="1"/>
              <w:jc w:val="center"/>
              <w:rPr>
                <w:rFonts w:ascii="Arial" w:eastAsia="Times New Roman" w:hAnsi="Arial" w:cs="Arial"/>
                <w:color w:val="4B4B4B"/>
              </w:rPr>
            </w:pPr>
            <w:r w:rsidRPr="00E30EAB">
              <w:rPr>
                <w:rFonts w:ascii="Calibri" w:eastAsia="Times New Roman" w:hAnsi="Calibri" w:cs="Arial"/>
                <w:color w:val="4B4B4B"/>
                <w:sz w:val="20"/>
                <w:szCs w:val="20"/>
              </w:rPr>
              <w:t>Is the soil, more clay, sand, rock or silt? What does that mean for water drainage?</w:t>
            </w:r>
          </w:p>
        </w:tc>
        <w:tc>
          <w:tcPr>
            <w:tcW w:w="2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30EAB" w:rsidRPr="00E30EAB" w:rsidRDefault="004C1AAD" w:rsidP="00114D54">
            <w:pPr>
              <w:spacing w:before="100" w:beforeAutospacing="1" w:after="100" w:afterAutospacing="1"/>
              <w:jc w:val="center"/>
              <w:rPr>
                <w:rFonts w:ascii="Arial" w:eastAsia="Times New Roman" w:hAnsi="Arial" w:cs="Arial"/>
                <w:color w:val="4B4B4B"/>
                <w:sz w:val="21"/>
                <w:szCs w:val="21"/>
              </w:rPr>
            </w:pPr>
            <w:r>
              <w:rPr>
                <w:rFonts w:ascii="Arial" w:eastAsia="Times New Roman" w:hAnsi="Arial" w:cs="Arial"/>
                <w:color w:val="4B4B4B"/>
                <w:sz w:val="21"/>
                <w:szCs w:val="21"/>
              </w:rPr>
              <w:t>Team Communicate</w:t>
            </w:r>
          </w:p>
        </w:tc>
      </w:tr>
    </w:tbl>
    <w:p w:rsidR="0027661E" w:rsidRDefault="00C54169" w:rsidP="00114D54">
      <w:pPr>
        <w:shd w:val="clear" w:color="auto" w:fill="EEEEEE"/>
      </w:pPr>
      <w:r w:rsidRPr="00C54169">
        <w:rPr>
          <w:rFonts w:ascii="Arial" w:hAnsi="Arial" w:cs="Arial"/>
          <w:noProof/>
          <w:color w:val="4B4B4B"/>
          <w:sz w:val="20"/>
          <w:szCs w:val="20"/>
          <w:lang w:eastAsia="zh-TW"/>
        </w:rPr>
        <w:pict>
          <v:shapetype id="_x0000_t202" coordsize="21600,21600" o:spt="202" path="m,l,21600r21600,l21600,xe">
            <v:stroke joinstyle="miter"/>
            <v:path gradientshapeok="t" o:connecttype="rect"/>
          </v:shapetype>
          <v:shape id="_x0000_s1026" type="#_x0000_t202" style="position:absolute;margin-left:-10.15pt;margin-top:-61pt;width:480.65pt;height:96.6pt;z-index:251660288;mso-position-horizontal-relative:text;mso-position-vertical-relative:text;mso-width-relative:margin;mso-height-relative:margin">
            <v:textbox style="mso-next-textbox:#_x0000_s1026">
              <w:txbxContent>
                <w:p w:rsidR="00114D54" w:rsidRPr="00114D54" w:rsidRDefault="00114D54" w:rsidP="00114D54">
                  <w:pPr>
                    <w:jc w:val="center"/>
                    <w:rPr>
                      <w:b/>
                      <w:u w:val="single"/>
                    </w:rPr>
                  </w:pPr>
                  <w:r w:rsidRPr="00114D54">
                    <w:rPr>
                      <w:b/>
                      <w:u w:val="single"/>
                    </w:rPr>
                    <w:t>Getting to know the local ecosystem:  homework for the in-person session.</w:t>
                  </w:r>
                </w:p>
                <w:p w:rsidR="00114D54" w:rsidRPr="00114D54" w:rsidRDefault="00114D54"/>
                <w:p w:rsidR="00114D54" w:rsidRPr="00114D54" w:rsidRDefault="00114D54" w:rsidP="00114D54">
                  <w:pPr>
                    <w:shd w:val="clear" w:color="auto" w:fill="EEEEEE"/>
                  </w:pPr>
                  <w:r w:rsidRPr="00114D54">
                    <w:t>With your team, please take 15-30 minutes and research your assigned questions. You don't need to write out your answer, but be prepared to verbally contribute on Tuesday during the site overview presented by the biologist at the Great Sand Dunes.  Here means the San Luis Valley - not just the area of the park.</w:t>
                  </w:r>
                </w:p>
                <w:p w:rsidR="00114D54" w:rsidRDefault="00114D54"/>
              </w:txbxContent>
            </v:textbox>
          </v:shape>
        </w:pict>
      </w:r>
    </w:p>
    <w:sectPr w:rsidR="0027661E" w:rsidSect="00276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30EAB"/>
    <w:rsid w:val="000B1E3D"/>
    <w:rsid w:val="00114D54"/>
    <w:rsid w:val="0027661E"/>
    <w:rsid w:val="004C1AAD"/>
    <w:rsid w:val="0074765D"/>
    <w:rsid w:val="007A41B1"/>
    <w:rsid w:val="009E76DC"/>
    <w:rsid w:val="00AF52A9"/>
    <w:rsid w:val="00C54169"/>
    <w:rsid w:val="00D07270"/>
    <w:rsid w:val="00E30EAB"/>
    <w:rsid w:val="00E35FA3"/>
    <w:rsid w:val="00F05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D54"/>
    <w:rPr>
      <w:rFonts w:ascii="Tahoma" w:hAnsi="Tahoma" w:cs="Tahoma"/>
      <w:sz w:val="16"/>
      <w:szCs w:val="16"/>
    </w:rPr>
  </w:style>
  <w:style w:type="character" w:customStyle="1" w:styleId="BalloonTextChar">
    <w:name w:val="Balloon Text Char"/>
    <w:basedOn w:val="DefaultParagraphFont"/>
    <w:link w:val="BalloonText"/>
    <w:uiPriority w:val="99"/>
    <w:semiHidden/>
    <w:rsid w:val="00114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098369">
      <w:bodyDiv w:val="1"/>
      <w:marLeft w:val="0"/>
      <w:marRight w:val="0"/>
      <w:marTop w:val="0"/>
      <w:marBottom w:val="0"/>
      <w:divBdr>
        <w:top w:val="none" w:sz="0" w:space="0" w:color="auto"/>
        <w:left w:val="none" w:sz="0" w:space="0" w:color="auto"/>
        <w:bottom w:val="none" w:sz="0" w:space="0" w:color="auto"/>
        <w:right w:val="none" w:sz="0" w:space="0" w:color="auto"/>
      </w:divBdr>
      <w:divsChild>
        <w:div w:id="1582717427">
          <w:marLeft w:val="0"/>
          <w:marRight w:val="0"/>
          <w:marTop w:val="0"/>
          <w:marBottom w:val="0"/>
          <w:divBdr>
            <w:top w:val="single" w:sz="6" w:space="0" w:color="EEEEEE"/>
            <w:left w:val="single" w:sz="6" w:space="0" w:color="EEEEEE"/>
            <w:bottom w:val="single" w:sz="6" w:space="0" w:color="EEEEEE"/>
            <w:right w:val="single" w:sz="6" w:space="0" w:color="EEEEEE"/>
          </w:divBdr>
          <w:divsChild>
            <w:div w:id="547912942">
              <w:marLeft w:val="0"/>
              <w:marRight w:val="0"/>
              <w:marTop w:val="0"/>
              <w:marBottom w:val="0"/>
              <w:divBdr>
                <w:top w:val="none" w:sz="0" w:space="0" w:color="auto"/>
                <w:left w:val="none" w:sz="0" w:space="0" w:color="auto"/>
                <w:bottom w:val="none" w:sz="0" w:space="0" w:color="auto"/>
                <w:right w:val="none" w:sz="0" w:space="0" w:color="auto"/>
              </w:divBdr>
              <w:divsChild>
                <w:div w:id="578246282">
                  <w:marLeft w:val="0"/>
                  <w:marRight w:val="0"/>
                  <w:marTop w:val="0"/>
                  <w:marBottom w:val="0"/>
                  <w:divBdr>
                    <w:top w:val="none" w:sz="0" w:space="0" w:color="auto"/>
                    <w:left w:val="none" w:sz="0" w:space="0" w:color="auto"/>
                    <w:bottom w:val="single" w:sz="6" w:space="0" w:color="DDDDDD"/>
                    <w:right w:val="none" w:sz="0" w:space="0" w:color="auto"/>
                  </w:divBdr>
                  <w:divsChild>
                    <w:div w:id="860582033">
                      <w:marLeft w:val="0"/>
                      <w:marRight w:val="0"/>
                      <w:marTop w:val="0"/>
                      <w:marBottom w:val="0"/>
                      <w:divBdr>
                        <w:top w:val="none" w:sz="0" w:space="0" w:color="auto"/>
                        <w:left w:val="none" w:sz="0" w:space="0" w:color="auto"/>
                        <w:bottom w:val="none" w:sz="0" w:space="0" w:color="auto"/>
                        <w:right w:val="none" w:sz="0" w:space="0" w:color="auto"/>
                      </w:divBdr>
                      <w:divsChild>
                        <w:div w:id="467360048">
                          <w:marLeft w:val="-7454"/>
                          <w:marRight w:val="0"/>
                          <w:marTop w:val="0"/>
                          <w:marBottom w:val="0"/>
                          <w:divBdr>
                            <w:top w:val="none" w:sz="0" w:space="0" w:color="auto"/>
                            <w:left w:val="none" w:sz="0" w:space="0" w:color="auto"/>
                            <w:bottom w:val="none" w:sz="0" w:space="0" w:color="auto"/>
                            <w:right w:val="none" w:sz="0" w:space="0" w:color="auto"/>
                          </w:divBdr>
                          <w:divsChild>
                            <w:div w:id="1215779686">
                              <w:marLeft w:val="0"/>
                              <w:marRight w:val="0"/>
                              <w:marTop w:val="0"/>
                              <w:marBottom w:val="0"/>
                              <w:divBdr>
                                <w:top w:val="none" w:sz="0" w:space="0" w:color="auto"/>
                                <w:left w:val="none" w:sz="0" w:space="0" w:color="auto"/>
                                <w:bottom w:val="none" w:sz="0" w:space="0" w:color="auto"/>
                                <w:right w:val="none" w:sz="0" w:space="0" w:color="auto"/>
                              </w:divBdr>
                              <w:divsChild>
                                <w:div w:id="14043333">
                                  <w:marLeft w:val="7624"/>
                                  <w:marRight w:val="169"/>
                                  <w:marTop w:val="0"/>
                                  <w:marBottom w:val="0"/>
                                  <w:divBdr>
                                    <w:top w:val="none" w:sz="0" w:space="0" w:color="auto"/>
                                    <w:left w:val="none" w:sz="0" w:space="0" w:color="auto"/>
                                    <w:bottom w:val="none" w:sz="0" w:space="0" w:color="auto"/>
                                    <w:right w:val="none" w:sz="0" w:space="0" w:color="auto"/>
                                  </w:divBdr>
                                  <w:divsChild>
                                    <w:div w:id="463935476">
                                      <w:marLeft w:val="0"/>
                                      <w:marRight w:val="0"/>
                                      <w:marTop w:val="0"/>
                                      <w:marBottom w:val="0"/>
                                      <w:divBdr>
                                        <w:top w:val="none" w:sz="0" w:space="0" w:color="auto"/>
                                        <w:left w:val="none" w:sz="0" w:space="0" w:color="auto"/>
                                        <w:bottom w:val="none" w:sz="0" w:space="0" w:color="auto"/>
                                        <w:right w:val="none" w:sz="0" w:space="0" w:color="auto"/>
                                      </w:divBdr>
                                      <w:divsChild>
                                        <w:div w:id="1313869502">
                                          <w:marLeft w:val="0"/>
                                          <w:marRight w:val="0"/>
                                          <w:marTop w:val="0"/>
                                          <w:marBottom w:val="0"/>
                                          <w:divBdr>
                                            <w:top w:val="none" w:sz="0" w:space="0" w:color="auto"/>
                                            <w:left w:val="none" w:sz="0" w:space="0" w:color="auto"/>
                                            <w:bottom w:val="none" w:sz="0" w:space="0" w:color="auto"/>
                                            <w:right w:val="none" w:sz="0" w:space="0" w:color="auto"/>
                                          </w:divBdr>
                                          <w:divsChild>
                                            <w:div w:id="775634038">
                                              <w:marLeft w:val="0"/>
                                              <w:marRight w:val="0"/>
                                              <w:marTop w:val="0"/>
                                              <w:marBottom w:val="0"/>
                                              <w:divBdr>
                                                <w:top w:val="none" w:sz="0" w:space="0" w:color="auto"/>
                                                <w:left w:val="none" w:sz="0" w:space="0" w:color="auto"/>
                                                <w:bottom w:val="none" w:sz="0" w:space="0" w:color="auto"/>
                                                <w:right w:val="none" w:sz="0" w:space="0" w:color="auto"/>
                                              </w:divBdr>
                                              <w:divsChild>
                                                <w:div w:id="1988432495">
                                                  <w:marLeft w:val="0"/>
                                                  <w:marRight w:val="0"/>
                                                  <w:marTop w:val="0"/>
                                                  <w:marBottom w:val="0"/>
                                                  <w:divBdr>
                                                    <w:top w:val="none" w:sz="0" w:space="0" w:color="auto"/>
                                                    <w:left w:val="none" w:sz="0" w:space="0" w:color="auto"/>
                                                    <w:bottom w:val="none" w:sz="0" w:space="0" w:color="auto"/>
                                                    <w:right w:val="none" w:sz="0" w:space="0" w:color="auto"/>
                                                  </w:divBdr>
                                                </w:div>
                                              </w:divsChild>
                                            </w:div>
                                            <w:div w:id="3329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mary.schaad</cp:lastModifiedBy>
  <cp:revision>2</cp:revision>
  <dcterms:created xsi:type="dcterms:W3CDTF">2012-08-21T17:13:00Z</dcterms:created>
  <dcterms:modified xsi:type="dcterms:W3CDTF">2012-08-21T17:13:00Z</dcterms:modified>
</cp:coreProperties>
</file>