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06" w:rsidRDefault="00204E06" w:rsidP="00204E06">
      <w:pPr>
        <w:jc w:val="center"/>
        <w:rPr>
          <w:b/>
          <w:sz w:val="28"/>
          <w:szCs w:val="28"/>
        </w:rPr>
      </w:pPr>
      <w:r w:rsidRPr="00983DD5">
        <w:rPr>
          <w:b/>
          <w:sz w:val="28"/>
          <w:szCs w:val="28"/>
        </w:rPr>
        <w:t>Biomimicry Workshop 2012</w:t>
      </w:r>
      <w:r w:rsidR="00E0700E">
        <w:rPr>
          <w:b/>
          <w:sz w:val="28"/>
          <w:szCs w:val="28"/>
        </w:rPr>
        <w:t xml:space="preserve"> – Class #5</w:t>
      </w:r>
    </w:p>
    <w:p w:rsidR="00204E06" w:rsidRPr="00983DD5" w:rsidRDefault="00204E06" w:rsidP="00204E06">
      <w:pPr>
        <w:jc w:val="center"/>
        <w:rPr>
          <w:b/>
          <w:sz w:val="28"/>
          <w:szCs w:val="28"/>
        </w:rPr>
      </w:pPr>
    </w:p>
    <w:p w:rsidR="00BC6C8A" w:rsidRDefault="00204E06" w:rsidP="00170656">
      <w:r w:rsidRPr="00BB6F69">
        <w:rPr>
          <w:b/>
          <w:u w:val="single"/>
        </w:rPr>
        <w:t xml:space="preserve">Class </w:t>
      </w:r>
      <w:r w:rsidR="00BC6C8A">
        <w:rPr>
          <w:b/>
          <w:u w:val="single"/>
        </w:rPr>
        <w:t>5</w:t>
      </w:r>
      <w:r w:rsidRPr="00BB6F69">
        <w:rPr>
          <w:b/>
          <w:u w:val="single"/>
        </w:rPr>
        <w:t>:</w:t>
      </w:r>
      <w:r>
        <w:t xml:space="preserve"> </w:t>
      </w:r>
      <w:r w:rsidR="009600CC">
        <w:t xml:space="preserve"> </w:t>
      </w:r>
      <w:r w:rsidR="00E0700E">
        <w:tab/>
      </w:r>
      <w:r w:rsidR="00BC6C8A">
        <w:t>Understanding Life’s Principles</w:t>
      </w:r>
      <w:r w:rsidR="004946B1">
        <w:t xml:space="preserve">.  </w:t>
      </w:r>
      <w:r w:rsidR="00BC6C8A">
        <w:t>Biomimicry Communication</w:t>
      </w:r>
    </w:p>
    <w:p w:rsidR="00BC6C8A" w:rsidRDefault="00BC6C8A" w:rsidP="00170656"/>
    <w:p w:rsidR="00983F5A" w:rsidRDefault="00BC6C8A" w:rsidP="00170656">
      <w:r>
        <w:t xml:space="preserve"> </w:t>
      </w:r>
      <w:r w:rsidR="00204E06" w:rsidRPr="00BB6F69">
        <w:rPr>
          <w:b/>
          <w:u w:val="single"/>
        </w:rPr>
        <w:t>Intent of Class:</w:t>
      </w:r>
      <w:r w:rsidR="00204E06">
        <w:t xml:space="preserve">  </w:t>
      </w:r>
      <w:r w:rsidR="00170656">
        <w:t xml:space="preserve">  Have a</w:t>
      </w:r>
      <w:r w:rsidR="00CE1CA8">
        <w:t xml:space="preserve"> </w:t>
      </w:r>
      <w:r>
        <w:t xml:space="preserve">deeper understanding of biomimicry’s Life Principles and learn how to communicate biology to engineers.  </w:t>
      </w:r>
    </w:p>
    <w:p w:rsidR="00204E06" w:rsidRDefault="00204E06" w:rsidP="00204E06"/>
    <w:p w:rsidR="00204E06" w:rsidRDefault="00204E06" w:rsidP="00204E06">
      <w:pPr>
        <w:rPr>
          <w:b/>
          <w:u w:val="single"/>
        </w:rPr>
      </w:pPr>
      <w:r w:rsidRPr="00372B30">
        <w:rPr>
          <w:b/>
          <w:u w:val="single"/>
        </w:rPr>
        <w:t>Homework:  A</w:t>
      </w:r>
      <w:r w:rsidR="009600CC" w:rsidRPr="00372B30">
        <w:rPr>
          <w:b/>
          <w:u w:val="single"/>
        </w:rPr>
        <w:t>) Find</w:t>
      </w:r>
      <w:r w:rsidR="00BC6C8A">
        <w:rPr>
          <w:b/>
          <w:u w:val="single"/>
        </w:rPr>
        <w:t xml:space="preserve"> examples of Life’s Principles to share with class B) Continue work on your challenge, research nature and abstract </w:t>
      </w:r>
      <w:r w:rsidR="009600CC">
        <w:rPr>
          <w:b/>
          <w:u w:val="single"/>
        </w:rPr>
        <w:t>strategies C</w:t>
      </w:r>
      <w:r w:rsidR="00D7427D">
        <w:rPr>
          <w:b/>
          <w:u w:val="single"/>
        </w:rPr>
        <w:t>)</w:t>
      </w:r>
      <w:r w:rsidR="001B2565" w:rsidRPr="001B2565">
        <w:rPr>
          <w:b/>
          <w:u w:val="single"/>
        </w:rPr>
        <w:t xml:space="preserve"> </w:t>
      </w:r>
      <w:r w:rsidR="00BC6C8A">
        <w:rPr>
          <w:b/>
          <w:u w:val="single"/>
        </w:rPr>
        <w:t xml:space="preserve">Develop </w:t>
      </w:r>
      <w:r w:rsidR="004946B1">
        <w:rPr>
          <w:b/>
          <w:u w:val="single"/>
        </w:rPr>
        <w:t xml:space="preserve">a </w:t>
      </w:r>
      <w:r w:rsidR="00BC6C8A">
        <w:rPr>
          <w:b/>
          <w:u w:val="single"/>
        </w:rPr>
        <w:t>summary of your work to-date D)</w:t>
      </w:r>
      <w:r w:rsidR="00D7427D">
        <w:rPr>
          <w:b/>
          <w:u w:val="single"/>
        </w:rPr>
        <w:t xml:space="preserve"> </w:t>
      </w:r>
      <w:r w:rsidR="00BC6C8A">
        <w:rPr>
          <w:b/>
          <w:u w:val="single"/>
        </w:rPr>
        <w:t xml:space="preserve">In-Person session logistics E) </w:t>
      </w:r>
      <w:r w:rsidR="00D7427D">
        <w:rPr>
          <w:b/>
          <w:u w:val="single"/>
        </w:rPr>
        <w:t xml:space="preserve">iSite </w:t>
      </w:r>
      <w:r w:rsidR="00962C71">
        <w:rPr>
          <w:b/>
          <w:u w:val="single"/>
        </w:rPr>
        <w:t xml:space="preserve"> F) optional radio show</w:t>
      </w:r>
      <w:r w:rsidR="00F8262D">
        <w:rPr>
          <w:b/>
          <w:u w:val="single"/>
        </w:rPr>
        <w:t xml:space="preserve"> and article</w:t>
      </w:r>
    </w:p>
    <w:p w:rsidR="00E0631D" w:rsidRDefault="00E0631D" w:rsidP="00204E06">
      <w:pPr>
        <w:rPr>
          <w:b/>
          <w:u w:val="single"/>
        </w:rPr>
      </w:pPr>
    </w:p>
    <w:p w:rsidR="00483CEF" w:rsidRDefault="00DE7D55" w:rsidP="00204E06">
      <w:pPr>
        <w:rPr>
          <w:b/>
        </w:rPr>
      </w:pPr>
      <w:r w:rsidRPr="00DE7D55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95pt;margin-top:8.25pt;width:435pt;height:33pt;z-index:251660288;mso-width-relative:margin;mso-height-relative:margin">
            <v:textbox>
              <w:txbxContent>
                <w:p w:rsidR="008D29B0" w:rsidRPr="008D29B0" w:rsidRDefault="008D29B0" w:rsidP="008D29B0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8D29B0">
                    <w:rPr>
                      <w:b/>
                      <w:color w:val="FF0000"/>
                      <w:sz w:val="32"/>
                      <w:szCs w:val="32"/>
                    </w:rPr>
                    <w:t>Homework is due to Marie via email by</w:t>
                  </w:r>
                  <w:r w:rsidR="00983F5A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BC6C8A">
                    <w:rPr>
                      <w:b/>
                      <w:color w:val="FF0000"/>
                      <w:sz w:val="32"/>
                      <w:szCs w:val="32"/>
                    </w:rPr>
                    <w:t xml:space="preserve">August 3, </w:t>
                  </w:r>
                  <w:r w:rsidRPr="008D29B0">
                    <w:rPr>
                      <w:b/>
                      <w:color w:val="FF0000"/>
                      <w:sz w:val="32"/>
                      <w:szCs w:val="32"/>
                    </w:rPr>
                    <w:t>2012</w:t>
                  </w:r>
                </w:p>
                <w:p w:rsidR="008D29B0" w:rsidRDefault="008D29B0"/>
              </w:txbxContent>
            </v:textbox>
          </v:shape>
        </w:pict>
      </w:r>
    </w:p>
    <w:p w:rsidR="00396C88" w:rsidRDefault="00396C88" w:rsidP="00204E06">
      <w:pPr>
        <w:rPr>
          <w:b/>
          <w:u w:val="single"/>
        </w:rPr>
      </w:pPr>
    </w:p>
    <w:p w:rsidR="008D29B0" w:rsidRDefault="008D29B0" w:rsidP="00204E06">
      <w:pPr>
        <w:rPr>
          <w:b/>
        </w:rPr>
      </w:pPr>
    </w:p>
    <w:p w:rsidR="008D29B0" w:rsidRDefault="008D29B0" w:rsidP="00204E06">
      <w:pPr>
        <w:rPr>
          <w:b/>
        </w:rPr>
      </w:pPr>
    </w:p>
    <w:p w:rsidR="00396C88" w:rsidRPr="00BC6C8A" w:rsidRDefault="00396C88" w:rsidP="00DA6B63">
      <w:r w:rsidRPr="00483CEF">
        <w:rPr>
          <w:b/>
        </w:rPr>
        <w:t xml:space="preserve">A) </w:t>
      </w:r>
      <w:r w:rsidR="00BC6C8A" w:rsidRPr="00BC6C8A">
        <w:rPr>
          <w:b/>
        </w:rPr>
        <w:t>Find examples of Life’s Principles to share with class</w:t>
      </w:r>
      <w:r w:rsidR="00BC6C8A">
        <w:rPr>
          <w:b/>
        </w:rPr>
        <w:t xml:space="preserve">:  </w:t>
      </w:r>
      <w:r w:rsidR="00BC6C8A">
        <w:t xml:space="preserve">Hopefully your team has chosen to meet Life’s Principles as one of the non-negotiable context for your challenge.  </w:t>
      </w:r>
      <w:r w:rsidR="004946B1">
        <w:t xml:space="preserve">Using Life’s Principles as an evaluation tool is also part of the biomimicry methodology.  </w:t>
      </w:r>
      <w:r w:rsidR="00D01AE6">
        <w:t xml:space="preserve">A deeper understanding of Life’s Principles and the ability to recognize them in Nature is critical to the IBD process.  During the next 2 webinars we will learn more about Life Principles.  As a Team, </w:t>
      </w:r>
      <w:r w:rsidR="00DA6B63">
        <w:t xml:space="preserve">you have been assigned one of </w:t>
      </w:r>
      <w:r w:rsidR="009600CC">
        <w:t xml:space="preserve">the main </w:t>
      </w:r>
      <w:r w:rsidR="00DA6B63">
        <w:t xml:space="preserve">Life’s </w:t>
      </w:r>
      <w:r w:rsidR="00D01AE6">
        <w:t>Principles</w:t>
      </w:r>
      <w:r w:rsidR="00DA6B63">
        <w:t xml:space="preserve"> </w:t>
      </w:r>
      <w:r w:rsidR="004946B1">
        <w:t>(</w:t>
      </w:r>
      <w:r w:rsidR="00DA6B63">
        <w:t>see assignments below)</w:t>
      </w:r>
      <w:r w:rsidR="004946B1">
        <w:t xml:space="preserve">.  Find </w:t>
      </w:r>
      <w:r w:rsidR="00D01AE6">
        <w:t xml:space="preserve">examples that demonstrate the main principles and the associated strategies, either in Nature or in human inventions.  For example, if your team </w:t>
      </w:r>
      <w:r w:rsidR="00DA6B63">
        <w:t xml:space="preserve">is assigned </w:t>
      </w:r>
      <w:r w:rsidR="00D01AE6" w:rsidRPr="00D01AE6">
        <w:rPr>
          <w:b/>
        </w:rPr>
        <w:t>Evolve to Survive</w:t>
      </w:r>
      <w:r w:rsidR="00D01AE6">
        <w:t xml:space="preserve"> you would also find examples of the strategies under this principle:  </w:t>
      </w:r>
      <w:r w:rsidR="00D01AE6" w:rsidRPr="00D01AE6">
        <w:rPr>
          <w:b/>
        </w:rPr>
        <w:t xml:space="preserve">replicate strategies that work, integrate the unexpected, and reshuffle information. </w:t>
      </w:r>
      <w:r w:rsidR="00D01AE6">
        <w:t xml:space="preserve">  </w:t>
      </w:r>
      <w:r w:rsidR="00DA6B63">
        <w:t xml:space="preserve">Study the definition, review the information of Life’s Principles provided in the materials provided to you from this class and find examples that demonstrates </w:t>
      </w:r>
      <w:r w:rsidR="004946B1">
        <w:t xml:space="preserve">this principle.  </w:t>
      </w:r>
      <w:r w:rsidR="00DA6B63">
        <w:t xml:space="preserve">Prepare no more than one slide per principle/strategy.  We will review these examples as a class during webinar #6 in August.  </w:t>
      </w:r>
    </w:p>
    <w:p w:rsidR="00D7427D" w:rsidRDefault="00D7427D" w:rsidP="00D7427D">
      <w:pPr>
        <w:ind w:left="720" w:hanging="720"/>
      </w:pPr>
    </w:p>
    <w:p w:rsidR="00D7427D" w:rsidRDefault="00DA6B63" w:rsidP="00D7427D">
      <w:pPr>
        <w:ind w:left="720" w:hanging="720"/>
      </w:pPr>
      <w:r>
        <w:t>Team H2O</w:t>
      </w:r>
      <w:r w:rsidR="004946B1">
        <w:t>:</w:t>
      </w:r>
      <w:r>
        <w:t xml:space="preserve"> </w:t>
      </w:r>
      <w:r>
        <w:tab/>
      </w:r>
      <w:r>
        <w:tab/>
        <w:t>Be Resource (material and energy) Efficient</w:t>
      </w:r>
      <w:r>
        <w:tab/>
      </w:r>
    </w:p>
    <w:p w:rsidR="00DA6B63" w:rsidRDefault="00DA6B63" w:rsidP="00D7427D">
      <w:pPr>
        <w:ind w:left="720" w:hanging="720"/>
      </w:pPr>
      <w:r>
        <w:t>Team Adapt</w:t>
      </w:r>
      <w:r w:rsidR="004946B1">
        <w:t>:</w:t>
      </w:r>
      <w:r>
        <w:tab/>
      </w:r>
      <w:r>
        <w:tab/>
        <w:t xml:space="preserve">Adapt to </w:t>
      </w:r>
      <w:r w:rsidR="004946B1">
        <w:t>C</w:t>
      </w:r>
      <w:r>
        <w:t>hanging Conditions</w:t>
      </w:r>
    </w:p>
    <w:p w:rsidR="00DA6B63" w:rsidRDefault="00DA6B63" w:rsidP="00D7427D">
      <w:pPr>
        <w:ind w:left="720" w:hanging="720"/>
      </w:pPr>
      <w:r>
        <w:t>Team Organize</w:t>
      </w:r>
      <w:r w:rsidR="004946B1">
        <w:t>:</w:t>
      </w:r>
      <w:r>
        <w:t xml:space="preserve"> </w:t>
      </w:r>
      <w:r>
        <w:tab/>
        <w:t>Integrate Development with Growth</w:t>
      </w:r>
    </w:p>
    <w:p w:rsidR="00DA6B63" w:rsidRDefault="00DA6B63" w:rsidP="00D7427D">
      <w:pPr>
        <w:ind w:left="720" w:hanging="720"/>
      </w:pPr>
      <w:r>
        <w:t>Team Communicate</w:t>
      </w:r>
      <w:r w:rsidR="004946B1">
        <w:t>:</w:t>
      </w:r>
      <w:r>
        <w:tab/>
        <w:t>Be Locally Attuned and Responsive</w:t>
      </w:r>
    </w:p>
    <w:p w:rsidR="00DA6B63" w:rsidRDefault="00DA6B63" w:rsidP="00D7427D">
      <w:pPr>
        <w:ind w:left="720" w:hanging="720"/>
      </w:pPr>
    </w:p>
    <w:p w:rsidR="00CE1CA8" w:rsidRDefault="00483CEF" w:rsidP="00D74D5A">
      <w:r w:rsidRPr="00483CEF">
        <w:rPr>
          <w:b/>
        </w:rPr>
        <w:t>B)</w:t>
      </w:r>
      <w:r w:rsidR="00983F5A" w:rsidRPr="00983F5A">
        <w:t xml:space="preserve"> </w:t>
      </w:r>
      <w:r w:rsidR="00D74D5A" w:rsidRPr="00D74D5A">
        <w:rPr>
          <w:b/>
        </w:rPr>
        <w:t>Continue work on your challenge, research nature and abstract strategies</w:t>
      </w:r>
      <w:r w:rsidR="00D74D5A">
        <w:rPr>
          <w:b/>
        </w:rPr>
        <w:t xml:space="preserve">.  </w:t>
      </w:r>
      <w:r w:rsidR="00DA6B63">
        <w:t xml:space="preserve">Continue to look for strategies on how Nature </w:t>
      </w:r>
      <w:r w:rsidR="00D74D5A">
        <w:t>performs</w:t>
      </w:r>
      <w:r w:rsidR="00DA6B63">
        <w:t xml:space="preserve"> the function(s) of your challenge</w:t>
      </w:r>
      <w:r w:rsidR="00D74D5A">
        <w:t xml:space="preserve"> by observing Nature, accessing AskNature and other biological resources.  </w:t>
      </w:r>
      <w:r w:rsidR="00DA6B63">
        <w:t xml:space="preserve"> Nessly </w:t>
      </w:r>
      <w:r w:rsidR="00D74D5A">
        <w:t xml:space="preserve">is a great researcher, </w:t>
      </w:r>
      <w:r w:rsidR="00DA6B63">
        <w:t xml:space="preserve">she is working for you until </w:t>
      </w:r>
      <w:r w:rsidR="00D74D5A">
        <w:t>A</w:t>
      </w:r>
      <w:r w:rsidR="00DA6B63">
        <w:t>ugust 17</w:t>
      </w:r>
      <w:r w:rsidR="00DA6B63" w:rsidRPr="00DA6B63">
        <w:rPr>
          <w:vertAlign w:val="superscript"/>
        </w:rPr>
        <w:t>th</w:t>
      </w:r>
      <w:r w:rsidR="008247D9">
        <w:t xml:space="preserve">, </w:t>
      </w:r>
      <w:r w:rsidR="00D74D5A">
        <w:t xml:space="preserve">so take advantage of </w:t>
      </w:r>
      <w:r w:rsidR="004946B1">
        <w:t xml:space="preserve">her expertise.  You may also want to include information on how Nature does not do your function – for example, if you look up information on how nature communicates and find a study about communication strategies that don’t work in Nature, this may be relevant to solving your challenge.  </w:t>
      </w:r>
      <w:r w:rsidR="00D74D5A">
        <w:t xml:space="preserve">Don’t forget this is just the first </w:t>
      </w:r>
      <w:r w:rsidR="004946B1">
        <w:t>step;</w:t>
      </w:r>
      <w:r w:rsidR="00D74D5A">
        <w:t xml:space="preserve"> you must also read the article or review your observations to abstract the strategy for your function (s).  You will need to have your research complete by September 10</w:t>
      </w:r>
      <w:r w:rsidR="00D74D5A" w:rsidRPr="00D74D5A">
        <w:rPr>
          <w:vertAlign w:val="superscript"/>
        </w:rPr>
        <w:t>th</w:t>
      </w:r>
      <w:r w:rsidR="00D74D5A">
        <w:t xml:space="preserve"> for the in person session.  </w:t>
      </w:r>
      <w:r w:rsidR="00DA6B63">
        <w:t xml:space="preserve"> </w:t>
      </w:r>
      <w:r w:rsidR="00D74D5A">
        <w:t>Be sure to document what you have discovered.</w:t>
      </w:r>
    </w:p>
    <w:p w:rsidR="00CE1CA8" w:rsidRDefault="00CE1CA8" w:rsidP="001B2565"/>
    <w:p w:rsidR="00DA6B63" w:rsidRPr="00DA6B63" w:rsidRDefault="004946B1" w:rsidP="00D74D5A">
      <w:pPr>
        <w:rPr>
          <w:b/>
        </w:rPr>
      </w:pPr>
      <w:r>
        <w:rPr>
          <w:b/>
        </w:rPr>
        <w:lastRenderedPageBreak/>
        <w:t xml:space="preserve">C) </w:t>
      </w:r>
      <w:r w:rsidR="00D74D5A" w:rsidRPr="00D74D5A">
        <w:rPr>
          <w:b/>
        </w:rPr>
        <w:t xml:space="preserve">Develop </w:t>
      </w:r>
      <w:r>
        <w:rPr>
          <w:b/>
        </w:rPr>
        <w:t xml:space="preserve">a </w:t>
      </w:r>
      <w:r w:rsidR="00D74D5A" w:rsidRPr="00D74D5A">
        <w:rPr>
          <w:b/>
        </w:rPr>
        <w:t>summary of your work to-date</w:t>
      </w:r>
      <w:r w:rsidR="00D74D5A">
        <w:rPr>
          <w:b/>
        </w:rPr>
        <w:t xml:space="preserve">:  </w:t>
      </w:r>
      <w:r w:rsidR="00D74D5A" w:rsidRPr="00D74D5A">
        <w:rPr>
          <w:b/>
        </w:rPr>
        <w:t xml:space="preserve"> </w:t>
      </w:r>
      <w:r w:rsidR="00D01AE6" w:rsidRPr="00D74D5A">
        <w:t>During the in-person session you will work with a biologist to take the strategies nature uses to perform your function(s) and help your team dive deeper into identifying a solution(s).</w:t>
      </w:r>
      <w:r w:rsidR="00DA6B63" w:rsidRPr="00D74D5A">
        <w:t xml:space="preserve"> Review the Challenge to Biology work sheet and </w:t>
      </w:r>
      <w:r w:rsidR="00D74D5A">
        <w:t xml:space="preserve">complete this form for your challenge.  If you choose, Nessly can develop the </w:t>
      </w:r>
      <w:r>
        <w:t>initial</w:t>
      </w:r>
      <w:r w:rsidR="00D74D5A">
        <w:t xml:space="preserve"> summary and serve as the keeper of the summary.  </w:t>
      </w:r>
      <w:r w:rsidR="00D74D5A" w:rsidRPr="004946B1">
        <w:rPr>
          <w:b/>
          <w:color w:val="FF0000"/>
          <w:u w:val="single"/>
        </w:rPr>
        <w:t>It is critical that these summaries are completed by August 3</w:t>
      </w:r>
      <w:r w:rsidR="00D74D5A" w:rsidRPr="004946B1">
        <w:rPr>
          <w:b/>
          <w:color w:val="FF0000"/>
          <w:u w:val="single"/>
          <w:vertAlign w:val="superscript"/>
        </w:rPr>
        <w:t>rd</w:t>
      </w:r>
      <w:r w:rsidR="00D74D5A" w:rsidRPr="00D74D5A">
        <w:rPr>
          <w:b/>
          <w:u w:val="single"/>
        </w:rPr>
        <w:t xml:space="preserve"> </w:t>
      </w:r>
      <w:r w:rsidR="00D74D5A">
        <w:t xml:space="preserve">so that they can be sent to the instructors and Great Sand Dunes park biologist for review prior to the workshop.  </w:t>
      </w:r>
      <w:r w:rsidR="00DA6B63" w:rsidRPr="00D74D5A">
        <w:t xml:space="preserve"> </w:t>
      </w:r>
      <w:r w:rsidR="00D74D5A">
        <w:t xml:space="preserve">Don’t forget to add information on observations you have made, AskNature and other resources. </w:t>
      </w:r>
      <w:r w:rsidR="004169F6">
        <w:t xml:space="preserve"> </w:t>
      </w:r>
      <w:r w:rsidR="008247D9">
        <w:t xml:space="preserve">Keep the strategies you have abstracted short and to the point.  Review the </w:t>
      </w:r>
      <w:r w:rsidR="008247D9" w:rsidRPr="008247D9">
        <w:rPr>
          <w:u w:val="single"/>
        </w:rPr>
        <w:t>Life’s Design for Water</w:t>
      </w:r>
      <w:r w:rsidR="008247D9">
        <w:t xml:space="preserve"> table provided after the last webinar as an example of how to summarize the strategies you have abstracted.  </w:t>
      </w:r>
      <w:r>
        <w:t>Your Team can continue to research strategies and add them to your summary after this date.  You will be asked to bring the most up-to-date summery to the in</w:t>
      </w:r>
      <w:r w:rsidR="008247D9">
        <w:t>-</w:t>
      </w:r>
      <w:r>
        <w:t xml:space="preserve"> person session.  </w:t>
      </w:r>
      <w:r w:rsidR="00522E22">
        <w:t xml:space="preserve">The biologist at the in-person session will help you tease out the important information – so more </w:t>
      </w:r>
      <w:r>
        <w:t xml:space="preserve">information </w:t>
      </w:r>
      <w:r w:rsidR="00522E22">
        <w:t xml:space="preserve">is better than less.  </w:t>
      </w:r>
      <w:r w:rsidR="00D74D5A">
        <w:t xml:space="preserve"> </w:t>
      </w:r>
    </w:p>
    <w:p w:rsidR="00DA6B63" w:rsidRPr="00DA6B63" w:rsidRDefault="00DA6B63" w:rsidP="00DA6B63">
      <w:pPr>
        <w:rPr>
          <w:b/>
        </w:rPr>
      </w:pPr>
    </w:p>
    <w:p w:rsidR="00DA6B63" w:rsidRPr="00DA6B63" w:rsidRDefault="00522E22" w:rsidP="00DA6B63">
      <w:pPr>
        <w:rPr>
          <w:b/>
        </w:rPr>
      </w:pPr>
      <w:r w:rsidRPr="00522E22">
        <w:rPr>
          <w:b/>
        </w:rPr>
        <w:t>D) In-Person session logistics</w:t>
      </w:r>
      <w:r>
        <w:rPr>
          <w:b/>
        </w:rPr>
        <w:t xml:space="preserve">: </w:t>
      </w:r>
      <w:r>
        <w:t xml:space="preserve"> We are star</w:t>
      </w:r>
      <w:r w:rsidR="008247D9">
        <w:t>t</w:t>
      </w:r>
      <w:r>
        <w:t xml:space="preserve">ing to plan for the in-person session.  Nessley will be sending out a form to “register” for this session and to gather information on food, camp site needs, car pools, </w:t>
      </w:r>
      <w:r w:rsidR="004946B1">
        <w:t xml:space="preserve">equipment sharing, </w:t>
      </w:r>
      <w:r>
        <w:t>etc.  It is important that we know by mid-August all of the logistical detail</w:t>
      </w:r>
      <w:r w:rsidR="008247D9">
        <w:t>s</w:t>
      </w:r>
      <w:r>
        <w:t xml:space="preserve"> for this event.  As a reminder, the in-person cost is $185 for food and $25 registration fee </w:t>
      </w:r>
      <w:r w:rsidR="004946B1">
        <w:t>(</w:t>
      </w:r>
      <w:r>
        <w:t>that will be used to pay for the camp site</w:t>
      </w:r>
      <w:r w:rsidR="004946B1">
        <w:t>)</w:t>
      </w:r>
      <w:r>
        <w:t xml:space="preserve">.  This fee will be collected the first day of the in-person </w:t>
      </w:r>
      <w:r w:rsidR="004946B1">
        <w:t>session</w:t>
      </w:r>
      <w:r>
        <w:t>.  If you register for this session you will be responsible for paying this amount</w:t>
      </w:r>
      <w:r w:rsidR="008247D9">
        <w:t xml:space="preserve"> once the food has been ordered</w:t>
      </w:r>
      <w:r>
        <w:t>, even if you have</w:t>
      </w:r>
      <w:r w:rsidR="004946B1">
        <w:t xml:space="preserve"> to cancel.  It is required that at least one person from each challenge team attend the in person session and be responsible for sharing the session information with your team.  </w:t>
      </w:r>
    </w:p>
    <w:p w:rsidR="00DA6B63" w:rsidRPr="00DA6B63" w:rsidRDefault="00DA6B63" w:rsidP="00DA6B63">
      <w:pPr>
        <w:rPr>
          <w:b/>
        </w:rPr>
      </w:pPr>
    </w:p>
    <w:p w:rsidR="008247D9" w:rsidRDefault="00B10520" w:rsidP="00E52D7F">
      <w:pPr>
        <w:ind w:left="720" w:hanging="720"/>
      </w:pPr>
      <w:r>
        <w:rPr>
          <w:b/>
        </w:rPr>
        <w:t>E)  iS</w:t>
      </w:r>
      <w:r w:rsidR="00483CEF" w:rsidRPr="008D29B0">
        <w:rPr>
          <w:b/>
        </w:rPr>
        <w:t>ite:</w:t>
      </w:r>
      <w:r w:rsidR="00483CEF">
        <w:t xml:space="preserve">  Continue your iSite</w:t>
      </w:r>
      <w:r w:rsidR="008D29B0">
        <w:t xml:space="preserve">:  </w:t>
      </w:r>
      <w:r w:rsidR="008247D9">
        <w:t>H</w:t>
      </w:r>
      <w:r w:rsidR="00483CEF">
        <w:t xml:space="preserve">ere are a few ideas </w:t>
      </w:r>
      <w:r w:rsidR="00E52D7F">
        <w:t>that focus on looking for Life’s Principles</w:t>
      </w:r>
    </w:p>
    <w:p w:rsidR="00170656" w:rsidRDefault="00E52D7F" w:rsidP="00E52D7F">
      <w:pPr>
        <w:ind w:left="720" w:hanging="720"/>
      </w:pPr>
      <w:r>
        <w:t xml:space="preserve"> in Nature and observations that may help you with your team challenge.  </w:t>
      </w:r>
    </w:p>
    <w:p w:rsidR="00E52D7F" w:rsidRDefault="00E52D7F" w:rsidP="00E52D7F">
      <w:pPr>
        <w:ind w:left="720" w:hanging="720"/>
      </w:pPr>
    </w:p>
    <w:p w:rsidR="00226A2E" w:rsidRDefault="00226A2E" w:rsidP="00226A2E">
      <w:r w:rsidRPr="00226A2E">
        <w:rPr>
          <w:b/>
        </w:rPr>
        <w:t>Observe Life’s Principles in Action:</w:t>
      </w:r>
      <w:r>
        <w:t xml:space="preserve">  </w:t>
      </w:r>
      <w:r w:rsidR="00461997">
        <w:t xml:space="preserve">Look for the Life Principle your team has been assigned.  Study an organism and see how it incorporates this principle into its life cycle.   </w:t>
      </w:r>
      <w:r>
        <w:t xml:space="preserve">Use your skills of observation (think forms, processes, systems; scales in time and space; patterns, etc.) to explore this Life Principle.  </w:t>
      </w:r>
      <w:r w:rsidR="00461997">
        <w:t>Take a list of Life’s Principles with you to your</w:t>
      </w:r>
      <w:r>
        <w:t xml:space="preserve"> </w:t>
      </w:r>
      <w:r w:rsidR="00461997">
        <w:t>iSite and see how</w:t>
      </w:r>
      <w:r>
        <w:t xml:space="preserve"> </w:t>
      </w:r>
      <w:r w:rsidR="00461997">
        <w:t xml:space="preserve"> many you can identify. </w:t>
      </w:r>
      <w:r>
        <w:t xml:space="preserve"> </w:t>
      </w:r>
      <w:r w:rsidRPr="00226A2E">
        <w:t>Record your observations.</w:t>
      </w:r>
    </w:p>
    <w:p w:rsidR="00226A2E" w:rsidRDefault="00461997" w:rsidP="00226A2E">
      <w:pPr>
        <w:ind w:left="720" w:hanging="720"/>
      </w:pPr>
      <w:r>
        <w:t xml:space="preserve"> </w:t>
      </w:r>
    </w:p>
    <w:p w:rsidR="00226A2E" w:rsidRDefault="00226A2E" w:rsidP="00226A2E">
      <w:pPr>
        <w:ind w:left="720" w:hanging="720"/>
      </w:pPr>
      <w:r w:rsidRPr="00226A2E">
        <w:rPr>
          <w:b/>
        </w:rPr>
        <w:t>Find examples of Nature performing your team’s function(</w:t>
      </w:r>
      <w:r w:rsidRPr="00226A2E">
        <w:t>s):</w:t>
      </w:r>
      <w:r>
        <w:t xml:space="preserve">  </w:t>
      </w:r>
      <w:r w:rsidR="00461997">
        <w:t>At your iSite think about your</w:t>
      </w:r>
    </w:p>
    <w:p w:rsidR="00226A2E" w:rsidRDefault="00461997" w:rsidP="00226A2E">
      <w:pPr>
        <w:ind w:left="720" w:hanging="720"/>
      </w:pPr>
      <w:r>
        <w:t>challenge and find an organism that is performing the function(s)</w:t>
      </w:r>
      <w:r w:rsidR="00226A2E">
        <w:t xml:space="preserve"> </w:t>
      </w:r>
      <w:r>
        <w:t xml:space="preserve">of your challenge.  Record </w:t>
      </w:r>
    </w:p>
    <w:p w:rsidR="00226A2E" w:rsidRDefault="00461997" w:rsidP="00226A2E">
      <w:pPr>
        <w:ind w:left="720" w:hanging="720"/>
      </w:pPr>
      <w:r>
        <w:t xml:space="preserve">your observations, then AskNature or Ask Nessly to dive deeper into </w:t>
      </w:r>
      <w:r w:rsidR="00226A2E">
        <w:t>the mechanism for the</w:t>
      </w:r>
    </w:p>
    <w:p w:rsidR="00461997" w:rsidRDefault="00461997" w:rsidP="00962C71">
      <w:pPr>
        <w:ind w:left="720" w:hanging="720"/>
      </w:pPr>
      <w:r>
        <w:t xml:space="preserve">organism you have observed.  </w:t>
      </w:r>
    </w:p>
    <w:p w:rsidR="00962C71" w:rsidRDefault="00962C71" w:rsidP="00962C71">
      <w:pPr>
        <w:ind w:left="720" w:hanging="720"/>
      </w:pPr>
    </w:p>
    <w:p w:rsidR="00962C71" w:rsidRDefault="00962C71" w:rsidP="00962C71">
      <w:r w:rsidRPr="00962C71">
        <w:rPr>
          <w:b/>
        </w:rPr>
        <w:t>F) Optional radio show</w:t>
      </w:r>
      <w:r>
        <w:rPr>
          <w:b/>
        </w:rPr>
        <w:t xml:space="preserve">:  </w:t>
      </w:r>
      <w:r>
        <w:t xml:space="preserve">During the 2011 Bioneers Conference in San Rafael CA, Dayna </w:t>
      </w:r>
    </w:p>
    <w:p w:rsidR="00962C71" w:rsidRDefault="00962C71" w:rsidP="00962C71">
      <w:pPr>
        <w:rPr>
          <w:u w:val="single"/>
        </w:rPr>
      </w:pPr>
      <w:r w:rsidRPr="00962C71">
        <w:t xml:space="preserve">Baumeister </w:t>
      </w:r>
      <w:r>
        <w:t xml:space="preserve">and I were interviewed for a segment of the Bioneers Radio show.  Cut and paste this link into your internet browser to listen to the 30 minute broadcast:  </w:t>
      </w:r>
      <w:hyperlink r:id="rId5" w:history="1">
        <w:r w:rsidR="00F96C7C" w:rsidRPr="00776BDA">
          <w:rPr>
            <w:rStyle w:val="Hyperlink"/>
          </w:rPr>
          <w:t>http://www.bioneers.org/radio/2012-radio-series/millions-of-elders</w:t>
        </w:r>
      </w:hyperlink>
    </w:p>
    <w:p w:rsidR="00F8262D" w:rsidRDefault="00F8262D" w:rsidP="00962C71">
      <w:pPr>
        <w:rPr>
          <w:u w:val="single"/>
        </w:rPr>
      </w:pPr>
    </w:p>
    <w:p w:rsidR="00F8262D" w:rsidRPr="00F8262D" w:rsidRDefault="00F8262D" w:rsidP="00962C71">
      <w:r w:rsidRPr="00F8262D">
        <w:rPr>
          <w:b/>
        </w:rPr>
        <w:t>Optional article:</w:t>
      </w:r>
      <w:r w:rsidRPr="00F8262D">
        <w:t xml:space="preserve"> </w:t>
      </w:r>
      <w:r>
        <w:t xml:space="preserve">Leverage Points: Places to Intervene in the System by Donella Meadows.  </w:t>
      </w:r>
      <w:r w:rsidRPr="00F8262D">
        <w:t xml:space="preserve"> </w:t>
      </w:r>
      <w:r w:rsidRPr="00F8262D">
        <w:rPr>
          <w:u w:val="single"/>
        </w:rPr>
        <w:t>http://www.sustainabilityinstitute.org/pubs/Leverage_Points.pdf</w:t>
      </w:r>
    </w:p>
    <w:p w:rsidR="00F96C7C" w:rsidRPr="00962C71" w:rsidRDefault="00F96C7C" w:rsidP="00962C71">
      <w:pPr>
        <w:rPr>
          <w:u w:val="single"/>
        </w:rPr>
      </w:pPr>
    </w:p>
    <w:p w:rsidR="00461997" w:rsidRDefault="00461997" w:rsidP="00962C71">
      <w:r>
        <w:lastRenderedPageBreak/>
        <w:t xml:space="preserve"> </w:t>
      </w:r>
    </w:p>
    <w:p w:rsidR="00461997" w:rsidRDefault="00461997" w:rsidP="00E52D7F">
      <w:pPr>
        <w:ind w:left="720" w:hanging="720"/>
      </w:pPr>
    </w:p>
    <w:p w:rsidR="00461997" w:rsidRDefault="00461997" w:rsidP="00E52D7F">
      <w:pPr>
        <w:ind w:left="720" w:hanging="720"/>
      </w:pPr>
    </w:p>
    <w:sectPr w:rsidR="00461997" w:rsidSect="008D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4E06"/>
    <w:rsid w:val="00004AD3"/>
    <w:rsid w:val="0002050F"/>
    <w:rsid w:val="00021AA1"/>
    <w:rsid w:val="00022975"/>
    <w:rsid w:val="00023BC4"/>
    <w:rsid w:val="0002785C"/>
    <w:rsid w:val="00027B75"/>
    <w:rsid w:val="00031C0B"/>
    <w:rsid w:val="000329D1"/>
    <w:rsid w:val="000332CE"/>
    <w:rsid w:val="00060047"/>
    <w:rsid w:val="000630C0"/>
    <w:rsid w:val="00064884"/>
    <w:rsid w:val="000733CC"/>
    <w:rsid w:val="00083D88"/>
    <w:rsid w:val="00086E57"/>
    <w:rsid w:val="00087B5F"/>
    <w:rsid w:val="000A2835"/>
    <w:rsid w:val="000A7F97"/>
    <w:rsid w:val="000B5E4B"/>
    <w:rsid w:val="000C2DDA"/>
    <w:rsid w:val="000D27D8"/>
    <w:rsid w:val="000D35D3"/>
    <w:rsid w:val="000D4D4D"/>
    <w:rsid w:val="000D58FF"/>
    <w:rsid w:val="000D65C0"/>
    <w:rsid w:val="000E3D86"/>
    <w:rsid w:val="000F2255"/>
    <w:rsid w:val="00110EEB"/>
    <w:rsid w:val="00117AF1"/>
    <w:rsid w:val="001218DF"/>
    <w:rsid w:val="001275B3"/>
    <w:rsid w:val="00136115"/>
    <w:rsid w:val="001400A4"/>
    <w:rsid w:val="00142D79"/>
    <w:rsid w:val="00144675"/>
    <w:rsid w:val="00155F85"/>
    <w:rsid w:val="001626FB"/>
    <w:rsid w:val="00170656"/>
    <w:rsid w:val="00187FE5"/>
    <w:rsid w:val="0019197C"/>
    <w:rsid w:val="001A61E9"/>
    <w:rsid w:val="001A66E9"/>
    <w:rsid w:val="001B2565"/>
    <w:rsid w:val="001B4693"/>
    <w:rsid w:val="001C02B9"/>
    <w:rsid w:val="001C204F"/>
    <w:rsid w:val="001C58E0"/>
    <w:rsid w:val="001D52F6"/>
    <w:rsid w:val="001D6D53"/>
    <w:rsid w:val="001E087B"/>
    <w:rsid w:val="001E2131"/>
    <w:rsid w:val="001E7293"/>
    <w:rsid w:val="002047ED"/>
    <w:rsid w:val="00204E06"/>
    <w:rsid w:val="00212EC6"/>
    <w:rsid w:val="002130AA"/>
    <w:rsid w:val="002244F2"/>
    <w:rsid w:val="00226A2E"/>
    <w:rsid w:val="002276B3"/>
    <w:rsid w:val="00232083"/>
    <w:rsid w:val="00233FCE"/>
    <w:rsid w:val="00235626"/>
    <w:rsid w:val="00261B21"/>
    <w:rsid w:val="00266132"/>
    <w:rsid w:val="002675CF"/>
    <w:rsid w:val="00282053"/>
    <w:rsid w:val="00285B5B"/>
    <w:rsid w:val="00291F5C"/>
    <w:rsid w:val="002C7F05"/>
    <w:rsid w:val="002D20EF"/>
    <w:rsid w:val="002E7588"/>
    <w:rsid w:val="002F016E"/>
    <w:rsid w:val="002F362B"/>
    <w:rsid w:val="003040B8"/>
    <w:rsid w:val="0031536B"/>
    <w:rsid w:val="00315C19"/>
    <w:rsid w:val="003206E3"/>
    <w:rsid w:val="00322B76"/>
    <w:rsid w:val="00340A88"/>
    <w:rsid w:val="003419EF"/>
    <w:rsid w:val="003503EF"/>
    <w:rsid w:val="00365D5C"/>
    <w:rsid w:val="00373FF9"/>
    <w:rsid w:val="0037427F"/>
    <w:rsid w:val="00375042"/>
    <w:rsid w:val="00395ADB"/>
    <w:rsid w:val="00396C88"/>
    <w:rsid w:val="003A4F6E"/>
    <w:rsid w:val="003B5F72"/>
    <w:rsid w:val="003B6A17"/>
    <w:rsid w:val="003B6C0F"/>
    <w:rsid w:val="003D1481"/>
    <w:rsid w:val="003D7583"/>
    <w:rsid w:val="003E62D6"/>
    <w:rsid w:val="003E7FA5"/>
    <w:rsid w:val="003F1156"/>
    <w:rsid w:val="003F505B"/>
    <w:rsid w:val="0041270F"/>
    <w:rsid w:val="0041515D"/>
    <w:rsid w:val="004169F6"/>
    <w:rsid w:val="004226C6"/>
    <w:rsid w:val="00426E15"/>
    <w:rsid w:val="00437263"/>
    <w:rsid w:val="00444882"/>
    <w:rsid w:val="00451DF2"/>
    <w:rsid w:val="00452273"/>
    <w:rsid w:val="00452441"/>
    <w:rsid w:val="004574AC"/>
    <w:rsid w:val="0046106E"/>
    <w:rsid w:val="00461997"/>
    <w:rsid w:val="00483668"/>
    <w:rsid w:val="00483CEF"/>
    <w:rsid w:val="00485403"/>
    <w:rsid w:val="004946B1"/>
    <w:rsid w:val="0049691A"/>
    <w:rsid w:val="004B38B6"/>
    <w:rsid w:val="004D289D"/>
    <w:rsid w:val="004F698C"/>
    <w:rsid w:val="0050230F"/>
    <w:rsid w:val="00513AD8"/>
    <w:rsid w:val="005166B1"/>
    <w:rsid w:val="00517698"/>
    <w:rsid w:val="00522E22"/>
    <w:rsid w:val="00523539"/>
    <w:rsid w:val="00530C04"/>
    <w:rsid w:val="005718F0"/>
    <w:rsid w:val="00580E4D"/>
    <w:rsid w:val="00581BD5"/>
    <w:rsid w:val="00586C67"/>
    <w:rsid w:val="00591AD8"/>
    <w:rsid w:val="005972F1"/>
    <w:rsid w:val="00597EB2"/>
    <w:rsid w:val="005C30BE"/>
    <w:rsid w:val="005D14F8"/>
    <w:rsid w:val="005D2003"/>
    <w:rsid w:val="005D6991"/>
    <w:rsid w:val="005F3A02"/>
    <w:rsid w:val="005F60FF"/>
    <w:rsid w:val="00604C3C"/>
    <w:rsid w:val="00615E88"/>
    <w:rsid w:val="00626C23"/>
    <w:rsid w:val="0063222A"/>
    <w:rsid w:val="006377C9"/>
    <w:rsid w:val="00637A2D"/>
    <w:rsid w:val="0064138E"/>
    <w:rsid w:val="0064739E"/>
    <w:rsid w:val="00647CF2"/>
    <w:rsid w:val="0065700D"/>
    <w:rsid w:val="0067174F"/>
    <w:rsid w:val="0067659B"/>
    <w:rsid w:val="006814CB"/>
    <w:rsid w:val="00685315"/>
    <w:rsid w:val="00691D96"/>
    <w:rsid w:val="00694717"/>
    <w:rsid w:val="006A0FB9"/>
    <w:rsid w:val="006A4AC0"/>
    <w:rsid w:val="006B6340"/>
    <w:rsid w:val="006C1DA8"/>
    <w:rsid w:val="006C6478"/>
    <w:rsid w:val="006D6E69"/>
    <w:rsid w:val="006F2666"/>
    <w:rsid w:val="006F3B09"/>
    <w:rsid w:val="006F4526"/>
    <w:rsid w:val="006F6694"/>
    <w:rsid w:val="006F7EA4"/>
    <w:rsid w:val="00705B5A"/>
    <w:rsid w:val="00717596"/>
    <w:rsid w:val="00726470"/>
    <w:rsid w:val="007312B3"/>
    <w:rsid w:val="00733C37"/>
    <w:rsid w:val="00746324"/>
    <w:rsid w:val="007466B0"/>
    <w:rsid w:val="00755815"/>
    <w:rsid w:val="0076090D"/>
    <w:rsid w:val="007629A7"/>
    <w:rsid w:val="00763A75"/>
    <w:rsid w:val="00766E41"/>
    <w:rsid w:val="00784363"/>
    <w:rsid w:val="00793C97"/>
    <w:rsid w:val="00794C94"/>
    <w:rsid w:val="00795792"/>
    <w:rsid w:val="007A2EC6"/>
    <w:rsid w:val="007A3887"/>
    <w:rsid w:val="007A6773"/>
    <w:rsid w:val="007A7A16"/>
    <w:rsid w:val="007B544E"/>
    <w:rsid w:val="007C179D"/>
    <w:rsid w:val="007C3933"/>
    <w:rsid w:val="007D0CBD"/>
    <w:rsid w:val="007D28FF"/>
    <w:rsid w:val="007D5516"/>
    <w:rsid w:val="007D7864"/>
    <w:rsid w:val="007E05CF"/>
    <w:rsid w:val="007E05ED"/>
    <w:rsid w:val="007E1DAA"/>
    <w:rsid w:val="007F27DA"/>
    <w:rsid w:val="007F7858"/>
    <w:rsid w:val="008247D9"/>
    <w:rsid w:val="0083626A"/>
    <w:rsid w:val="00845687"/>
    <w:rsid w:val="00854F78"/>
    <w:rsid w:val="00865A0A"/>
    <w:rsid w:val="008722B7"/>
    <w:rsid w:val="008A6D3C"/>
    <w:rsid w:val="008B1248"/>
    <w:rsid w:val="008B588E"/>
    <w:rsid w:val="008C3433"/>
    <w:rsid w:val="008C416D"/>
    <w:rsid w:val="008D08FB"/>
    <w:rsid w:val="008D29B0"/>
    <w:rsid w:val="008D6857"/>
    <w:rsid w:val="008E0FA7"/>
    <w:rsid w:val="008F6CB9"/>
    <w:rsid w:val="0090688C"/>
    <w:rsid w:val="00910BB1"/>
    <w:rsid w:val="0091321A"/>
    <w:rsid w:val="009220B5"/>
    <w:rsid w:val="00922E46"/>
    <w:rsid w:val="00942C1D"/>
    <w:rsid w:val="009459CB"/>
    <w:rsid w:val="009461DE"/>
    <w:rsid w:val="00947AC4"/>
    <w:rsid w:val="009554ED"/>
    <w:rsid w:val="009600CC"/>
    <w:rsid w:val="00962C71"/>
    <w:rsid w:val="00963DA6"/>
    <w:rsid w:val="00963DBF"/>
    <w:rsid w:val="00967A6B"/>
    <w:rsid w:val="00971C4E"/>
    <w:rsid w:val="00972DD3"/>
    <w:rsid w:val="00983F5A"/>
    <w:rsid w:val="00991DFE"/>
    <w:rsid w:val="009B3842"/>
    <w:rsid w:val="009C008E"/>
    <w:rsid w:val="009C23E6"/>
    <w:rsid w:val="009C5A66"/>
    <w:rsid w:val="009E3B13"/>
    <w:rsid w:val="009E5BB6"/>
    <w:rsid w:val="009E6C30"/>
    <w:rsid w:val="009F7896"/>
    <w:rsid w:val="00A05AE3"/>
    <w:rsid w:val="00A10A36"/>
    <w:rsid w:val="00A200A2"/>
    <w:rsid w:val="00A22DE1"/>
    <w:rsid w:val="00A248A2"/>
    <w:rsid w:val="00A30804"/>
    <w:rsid w:val="00A50D1C"/>
    <w:rsid w:val="00A50E68"/>
    <w:rsid w:val="00A51FF7"/>
    <w:rsid w:val="00A54564"/>
    <w:rsid w:val="00A70C99"/>
    <w:rsid w:val="00A74C43"/>
    <w:rsid w:val="00A75DC6"/>
    <w:rsid w:val="00A80A64"/>
    <w:rsid w:val="00AA1DFA"/>
    <w:rsid w:val="00AA4393"/>
    <w:rsid w:val="00AC5606"/>
    <w:rsid w:val="00AD4E0E"/>
    <w:rsid w:val="00AD53A3"/>
    <w:rsid w:val="00AE6B13"/>
    <w:rsid w:val="00AF433A"/>
    <w:rsid w:val="00AF6378"/>
    <w:rsid w:val="00B10520"/>
    <w:rsid w:val="00B176C6"/>
    <w:rsid w:val="00B17BA5"/>
    <w:rsid w:val="00B20FC0"/>
    <w:rsid w:val="00B320D2"/>
    <w:rsid w:val="00B44678"/>
    <w:rsid w:val="00B46EA0"/>
    <w:rsid w:val="00B519E0"/>
    <w:rsid w:val="00B629E8"/>
    <w:rsid w:val="00B65B19"/>
    <w:rsid w:val="00B77058"/>
    <w:rsid w:val="00B81C00"/>
    <w:rsid w:val="00B821C0"/>
    <w:rsid w:val="00B9469D"/>
    <w:rsid w:val="00BA1B55"/>
    <w:rsid w:val="00BA31B6"/>
    <w:rsid w:val="00BB04FE"/>
    <w:rsid w:val="00BC02B6"/>
    <w:rsid w:val="00BC6C8A"/>
    <w:rsid w:val="00BE264A"/>
    <w:rsid w:val="00C21E03"/>
    <w:rsid w:val="00C22726"/>
    <w:rsid w:val="00C26032"/>
    <w:rsid w:val="00C27A68"/>
    <w:rsid w:val="00C31170"/>
    <w:rsid w:val="00C33511"/>
    <w:rsid w:val="00C35D72"/>
    <w:rsid w:val="00C363C4"/>
    <w:rsid w:val="00C44E0B"/>
    <w:rsid w:val="00C57625"/>
    <w:rsid w:val="00C81970"/>
    <w:rsid w:val="00C870B9"/>
    <w:rsid w:val="00C8748F"/>
    <w:rsid w:val="00C93017"/>
    <w:rsid w:val="00C94057"/>
    <w:rsid w:val="00C949A7"/>
    <w:rsid w:val="00CB01FB"/>
    <w:rsid w:val="00CC1C84"/>
    <w:rsid w:val="00CE1CA8"/>
    <w:rsid w:val="00CE5BB2"/>
    <w:rsid w:val="00CF28A6"/>
    <w:rsid w:val="00CF6C5A"/>
    <w:rsid w:val="00D01AE6"/>
    <w:rsid w:val="00D0395B"/>
    <w:rsid w:val="00D0460E"/>
    <w:rsid w:val="00D22227"/>
    <w:rsid w:val="00D316BA"/>
    <w:rsid w:val="00D326C4"/>
    <w:rsid w:val="00D35631"/>
    <w:rsid w:val="00D41416"/>
    <w:rsid w:val="00D5203F"/>
    <w:rsid w:val="00D578CD"/>
    <w:rsid w:val="00D664E7"/>
    <w:rsid w:val="00D669C7"/>
    <w:rsid w:val="00D73E13"/>
    <w:rsid w:val="00D73FF3"/>
    <w:rsid w:val="00D7427D"/>
    <w:rsid w:val="00D74D5A"/>
    <w:rsid w:val="00D757BF"/>
    <w:rsid w:val="00D84733"/>
    <w:rsid w:val="00DA6B63"/>
    <w:rsid w:val="00DB16F4"/>
    <w:rsid w:val="00DB66F3"/>
    <w:rsid w:val="00DC0D75"/>
    <w:rsid w:val="00DC4F31"/>
    <w:rsid w:val="00DD1880"/>
    <w:rsid w:val="00DD4D51"/>
    <w:rsid w:val="00DE0E56"/>
    <w:rsid w:val="00DE7D55"/>
    <w:rsid w:val="00E0631D"/>
    <w:rsid w:val="00E0700E"/>
    <w:rsid w:val="00E11862"/>
    <w:rsid w:val="00E11A2A"/>
    <w:rsid w:val="00E27611"/>
    <w:rsid w:val="00E3567A"/>
    <w:rsid w:val="00E46927"/>
    <w:rsid w:val="00E52D7F"/>
    <w:rsid w:val="00E53EE7"/>
    <w:rsid w:val="00E56AD7"/>
    <w:rsid w:val="00E71051"/>
    <w:rsid w:val="00E71465"/>
    <w:rsid w:val="00E779BE"/>
    <w:rsid w:val="00E86B3B"/>
    <w:rsid w:val="00E90668"/>
    <w:rsid w:val="00E972D0"/>
    <w:rsid w:val="00EA068B"/>
    <w:rsid w:val="00EA7934"/>
    <w:rsid w:val="00EB285E"/>
    <w:rsid w:val="00EB6C6D"/>
    <w:rsid w:val="00EC1A27"/>
    <w:rsid w:val="00EC5182"/>
    <w:rsid w:val="00EC5D36"/>
    <w:rsid w:val="00ED12FC"/>
    <w:rsid w:val="00ED1C50"/>
    <w:rsid w:val="00EE3296"/>
    <w:rsid w:val="00F010DA"/>
    <w:rsid w:val="00F02B5B"/>
    <w:rsid w:val="00F1032E"/>
    <w:rsid w:val="00F16548"/>
    <w:rsid w:val="00F177FE"/>
    <w:rsid w:val="00F303F6"/>
    <w:rsid w:val="00F368AF"/>
    <w:rsid w:val="00F43BE2"/>
    <w:rsid w:val="00F47060"/>
    <w:rsid w:val="00F4748A"/>
    <w:rsid w:val="00F53141"/>
    <w:rsid w:val="00F635D0"/>
    <w:rsid w:val="00F65772"/>
    <w:rsid w:val="00F7299E"/>
    <w:rsid w:val="00F72F73"/>
    <w:rsid w:val="00F8262D"/>
    <w:rsid w:val="00F83150"/>
    <w:rsid w:val="00F84FE1"/>
    <w:rsid w:val="00F85787"/>
    <w:rsid w:val="00F8669C"/>
    <w:rsid w:val="00F96C7C"/>
    <w:rsid w:val="00FA35D1"/>
    <w:rsid w:val="00FA5254"/>
    <w:rsid w:val="00FA6C00"/>
    <w:rsid w:val="00FB2BFF"/>
    <w:rsid w:val="00FB4F92"/>
    <w:rsid w:val="00FB76BD"/>
    <w:rsid w:val="00FC5068"/>
    <w:rsid w:val="00FD040C"/>
    <w:rsid w:val="00FD09C9"/>
    <w:rsid w:val="00FD1743"/>
    <w:rsid w:val="00FD3B2C"/>
    <w:rsid w:val="00FD5E8F"/>
    <w:rsid w:val="00FD6C8E"/>
    <w:rsid w:val="00FE5105"/>
    <w:rsid w:val="00FF6FCD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0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3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oneers.org/radio/2012-radio-series/millions-of-el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C955-52D5-4037-A7F2-7E6C0EC3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Mzanowic</dc:creator>
  <cp:lastModifiedBy>mary.schaad</cp:lastModifiedBy>
  <cp:revision>2</cp:revision>
  <dcterms:created xsi:type="dcterms:W3CDTF">2012-07-12T17:06:00Z</dcterms:created>
  <dcterms:modified xsi:type="dcterms:W3CDTF">2012-07-12T17:06:00Z</dcterms:modified>
</cp:coreProperties>
</file>